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01"/>
        <w:gridCol w:w="401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7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00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高精度测试平台</w:t>
            </w:r>
          </w:p>
        </w:tc>
        <w:tc>
          <w:tcPr>
            <w:tcW w:w="700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表2硬件系统参数要求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★★★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数据采集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精度要求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★★★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马达伺服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自动平台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性能要求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★★★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硬件平台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集成要求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存储和电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源等配件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工作环境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★★★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质保期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1）角度测量：精度0.5秒（0.15mgon）绝对编码，连续、四重轴系补偿；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</w:rPr>
              <w:t>2）测量距离：棱镜（GPR1,GPH1P)1.5m至1500m；棱镜测量精度：单次（棱镜）0.6mm+ lppm ；免棱镜测量精度：单次（任何表面）2mm+2ppm;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1）采用直流驱动，转速至少达到70°/ S ;2）具有自动照准和识别功能：采用圆棱镜 ATR 模式下测程至少1000m; ATR 测角精度（ Hz , V )0.5秒；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1）要求数据采集仪和伺服自动平台集成度高，具备整体集成工作模式。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2）整套集成工作情况下，至少具备2个无限位驱动、1个伺服对焦驱动和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2个自动对焦功能。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1）数据存储：机身自带至少500M内存，可扩展至少4G;2）重量要求（含电池）：不超过9.0kg;3）配置可更换内置超强锂电池，一次充电后使用时间不低于4小时，要求配备备用电池一块。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1）工作温度﹣20°-50℃;2）防尘／防水等级IP65;3）防潮，95％无冷凝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至少24个月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2" w:hRule="atLeast"/>
        </w:trPr>
        <w:tc>
          <w:tcPr>
            <w:tcW w:w="7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信号检测设备</w:t>
            </w:r>
          </w:p>
        </w:tc>
        <w:tc>
          <w:tcPr>
            <w:tcW w:w="7009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高精度信号调零模块</w:t>
            </w:r>
          </w:p>
        </w:tc>
        <w:tc>
          <w:tcPr>
            <w:tcW w:w="70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0" w:lineRule="atLeast"/>
              <w:ind w:left="0" w:right="0" w:firstLine="2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GPS模块参数主要有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接收灵敏度、定位时间、位置精度、功耗、时间精度等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。根据不同的GPS芯片有不同的性能差异，在各项参数上都有差别，所以选择一款性能好的GPS模块，需要参照详细的各个GPS模块参数来选择。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0" w:lineRule="atLeast"/>
              <w:ind w:left="0" w:right="0" w:firstLine="28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以下是我们公司采用ublox芯片的GPS模块HT-1009U的详细参数：</w:t>
            </w:r>
          </w:p>
          <w:tbl>
            <w:tblPr>
              <w:tblW w:w="85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5"/>
              <w:gridCol w:w="63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6" w:lineRule="atLeast"/>
                    <w:ind w:left="2680" w:right="2670"/>
                    <w:jc w:val="center"/>
                  </w:pPr>
                  <w:r>
                    <w:rPr>
                      <w:rStyle w:val="6"/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模块</w:t>
                  </w:r>
                  <w:r>
                    <w:rPr>
                      <w:rStyle w:val="6"/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性能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芯片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ublox UBX-G7020-KT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频率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L1, 1575.42MHz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30" w:lineRule="atLeast"/>
                    <w:ind w:left="0" w:right="0"/>
                  </w:pPr>
                  <w:r>
                    <w:rPr>
                      <w:rFonts w:ascii="Calibri" w:hAnsi="Calibri" w:eastAsia="微软雅黑" w:cs="Calibri"/>
                      <w:i w:val="0"/>
                      <w:iCs w:val="0"/>
                      <w:caps w:val="0"/>
                      <w:color w:val="333333"/>
                      <w:spacing w:val="0"/>
                      <w:sz w:val="13"/>
                      <w:szCs w:val="13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30" w:lineRule="atLeast"/>
                    <w:ind w:left="0" w:right="0"/>
                  </w:pPr>
                  <w:r>
                    <w:rPr>
                      <w:rFonts w:hint="default" w:ascii="Calibri" w:hAnsi="Calibri" w:eastAsia="微软雅黑" w:cs="Calibri"/>
                      <w:i w:val="0"/>
                      <w:iCs w:val="0"/>
                      <w:caps w:val="0"/>
                      <w:color w:val="333333"/>
                      <w:spacing w:val="0"/>
                      <w:sz w:val="13"/>
                      <w:szCs w:val="13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协议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NMEA 0183 v2.3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50" w:lineRule="atLeast"/>
                    <w:ind w:left="70" w:right="43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GALILEO L1 open service (with upgrade) Default:GGA,GSA,GSV,RMC Support:VTG,GLL,TXT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-1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ublox binary and NMEA Command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可用波特率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1200,4800,9600,19200,38400,57600,112500 bps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00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通道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56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Internal ROM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3Mbit of ROM and 2Mbit of RAM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00" w:lineRule="atLeast"/>
                    <w:ind w:left="560" w:right="55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灵敏度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跟踪:-162dBm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捕捉:-160dBm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冷启劢-148dBm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00" w:lineRule="atLeast"/>
                    <w:ind w:left="560" w:right="55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冷启劢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平均29秒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00" w:lineRule="atLeast"/>
                    <w:ind w:left="560" w:right="55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温启劢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平均28秒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00" w:lineRule="atLeast"/>
                    <w:ind w:left="560" w:right="55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热启劢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平均1秒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30" w:lineRule="atLeast"/>
                    <w:ind w:left="0" w:right="0"/>
                  </w:pPr>
                  <w:r>
                    <w:rPr>
                      <w:rFonts w:hint="default" w:ascii="Calibri" w:hAnsi="Calibri" w:eastAsia="微软雅黑" w:cs="Calibri"/>
                      <w:i w:val="0"/>
                      <w:iCs w:val="0"/>
                      <w:caps w:val="0"/>
                      <w:color w:val="333333"/>
                      <w:spacing w:val="0"/>
                      <w:sz w:val="13"/>
                      <w:szCs w:val="13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30" w:lineRule="atLeast"/>
                    <w:ind w:left="0" w:right="0"/>
                  </w:pPr>
                  <w:r>
                    <w:rPr>
                      <w:rFonts w:hint="default" w:ascii="Calibri" w:hAnsi="Calibri" w:eastAsia="微软雅黑" w:cs="Calibri"/>
                      <w:i w:val="0"/>
                      <w:iCs w:val="0"/>
                      <w:caps w:val="0"/>
                      <w:color w:val="333333"/>
                      <w:spacing w:val="0"/>
                      <w:sz w:val="13"/>
                      <w:szCs w:val="13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精度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HorizontalPosition:Autonomous&lt;2.5maverage,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1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SBAS &lt; 2.0m average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Velocity: 0.1 m/s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Timepulse signal: RMS 30 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最大高度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18000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2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最大速度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515 m/s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最大加速度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≦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2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4G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更新频率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1-10 Hz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50" w:right="54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A-GPS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AssistNow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-1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on-line and off-line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5980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6" w:lineRule="atLeast"/>
                    <w:ind w:left="2820" w:right="2810"/>
                    <w:jc w:val="center"/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接口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200" w:lineRule="atLeast"/>
                    <w:ind w:left="510" w:right="50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I/O Pins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00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 serial ports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5980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6" w:lineRule="atLeast"/>
                    <w:ind w:left="2680" w:right="2670"/>
                    <w:jc w:val="center"/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物理特性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类型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18 pin stamp holes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外形尺寸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10.1mm * 9.7 mm * 2.4mm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980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6" w:lineRule="atLeast"/>
                    <w:ind w:left="2820" w:right="2810"/>
                    <w:jc w:val="center"/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电源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620" w:right="61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电源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3.3VDC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2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±5%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备份电压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1.8~3.6VDC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60" w:right="55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耗电量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18~25mA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980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" w:beforeAutospacing="0" w:after="0" w:afterAutospacing="0" w:line="16" w:lineRule="atLeast"/>
                    <w:ind w:left="2680" w:right="2670"/>
                    <w:jc w:val="center"/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4"/>
                      <w:szCs w:val="14"/>
                      <w:bdr w:val="none" w:color="auto" w:sz="0" w:space="0"/>
                    </w:rPr>
                    <w:t>工作环境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湿度范围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5% to 95% non-condensing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工作温度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-40℃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2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to 80℃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5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0" w:afterAutospacing="0" w:line="16" w:lineRule="atLeast"/>
                    <w:ind w:left="500" w:right="49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储存温度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6" w:lineRule="atLeast"/>
                    <w:ind w:left="0" w:right="0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-40℃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20"/>
                      <w:sz w:val="12"/>
                      <w:szCs w:val="12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2"/>
                      <w:szCs w:val="12"/>
                      <w:bdr w:val="none" w:color="auto" w:sz="0" w:space="0"/>
                    </w:rPr>
                    <w:t>to 80℃</w:t>
                  </w:r>
                </w:p>
              </w:tc>
            </w:tr>
          </w:tbl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7" w:hRule="atLeast"/>
        </w:trPr>
        <w:tc>
          <w:tcPr>
            <w:tcW w:w="7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地检测试设备</w:t>
            </w:r>
          </w:p>
        </w:tc>
        <w:tc>
          <w:tcPr>
            <w:tcW w:w="7009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WM4MGE1YzE1ZTkwODVkYjVlYTYwMGZiNzFhODMifQ=="/>
  </w:docVars>
  <w:rsids>
    <w:rsidRoot w:val="00000000"/>
    <w:rsid w:val="653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2022-06-23T08:41:15Z</dcterms:created>
  <dc:creator>Lenovo</dc:creator>
  <cp:lastModifiedBy>郭修洪</cp:lastModifiedBy>
  <dcterms:modified xsi:type="dcterms:W3CDTF">2022-06-23T08:56:28Z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08803430868D4DAA899882B13DE78C50</vt:lpwstr>
  </property>
</Properties>
</file>